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FDDB01C" w14:textId="1516BF6D" w:rsidR="004D7E27" w:rsidRPr="004D7E27" w:rsidRDefault="004D7E27" w:rsidP="004D7E27">
      <w:pPr>
        <w:pStyle w:val="Titel"/>
        <w:spacing w:line="560" w:lineRule="exact"/>
        <w:jc w:val="center"/>
        <w:rPr>
          <w:rFonts w:ascii="Avenir Next Heavy" w:hAnsi="Avenir Next Heavy"/>
          <w:b/>
          <w:bCs/>
          <w:i/>
          <w:iCs/>
          <w:color w:val="1E1E1E"/>
        </w:rPr>
      </w:pPr>
      <w:r w:rsidRPr="004D7E27">
        <w:rPr>
          <w:rFonts w:ascii="Avenir Next Heavy" w:hAnsi="Avenir Next Heavy"/>
          <w:b/>
          <w:bCs/>
          <w:i/>
          <w:iCs/>
          <w:color w:val="1E1E1E"/>
        </w:rPr>
        <w:t>VUURWERKVERBOD KERNBOODSCHAPPEN</w:t>
      </w:r>
    </w:p>
    <w:p w14:paraId="732C08A1" w14:textId="77777777" w:rsidR="004D7E27" w:rsidRDefault="004D7E27" w:rsidP="00DD100F">
      <w:pPr>
        <w:tabs>
          <w:tab w:val="left" w:pos="0"/>
        </w:tabs>
        <w:rPr>
          <w:b/>
          <w:bCs/>
        </w:rPr>
      </w:pPr>
    </w:p>
    <w:p w14:paraId="0F9D2D50" w14:textId="16B9DBA5" w:rsidR="00DD100F" w:rsidRDefault="00DD100F" w:rsidP="00DD100F">
      <w:pPr>
        <w:tabs>
          <w:tab w:val="left" w:pos="0"/>
        </w:tabs>
        <w:rPr>
          <w:b/>
          <w:bCs/>
        </w:rPr>
      </w:pPr>
      <w:r>
        <w:rPr>
          <w:b/>
          <w:bCs/>
        </w:rPr>
        <w:t>Kernboodschap verbod incl. ontheffingsboodschap</w:t>
      </w:r>
    </w:p>
    <w:p w14:paraId="03E81225" w14:textId="77777777" w:rsidR="00DF22DE" w:rsidRDefault="00DF22DE" w:rsidP="00DD100F">
      <w:pPr>
        <w:tabs>
          <w:tab w:val="left" w:pos="0"/>
        </w:tabs>
        <w:rPr>
          <w:b/>
          <w:bCs/>
        </w:rPr>
      </w:pPr>
    </w:p>
    <w:p w14:paraId="1BE01681" w14:textId="3DAE331B" w:rsidR="00DD100F" w:rsidRDefault="00DD100F" w:rsidP="00DD100F">
      <w:pPr>
        <w:tabs>
          <w:tab w:val="left" w:pos="0"/>
        </w:tabs>
      </w:pPr>
      <w:r w:rsidRPr="00AB0F15">
        <w:t xml:space="preserve">Vanaf 1 augustus 2026 geldt een landelijk vuurwerkverbod voor consumenten. Vanaf die datum mogen </w:t>
      </w:r>
      <w:r>
        <w:t>zij</w:t>
      </w:r>
      <w:r w:rsidRPr="00AB0F15">
        <w:t xml:space="preserve"> geen siervuurwerk meer kopen, bezitten of afsteken. Klein vuurwerk uit categorie F1, zoals sterretjes en knalerwten, blijft toegestaan.</w:t>
      </w:r>
      <w:r>
        <w:t xml:space="preserve"> </w:t>
      </w:r>
      <w:r w:rsidRPr="00AB0F15">
        <w:t>Professionele bedrijven mogen onder voorwaarden vuurwerkshows organiseren</w:t>
      </w:r>
      <w:r w:rsidR="00F82AE5">
        <w:t>, die regels blijven hetzelfde</w:t>
      </w:r>
      <w:r w:rsidRPr="00AB0F15">
        <w:t>. Lokale verenigingen en stichtingen kunnen bij de gemeente een ontheffing aanvragen om tijdens de jaarwisseling vuurwerk af te steken.</w:t>
      </w:r>
      <w:r>
        <w:t xml:space="preserve"> </w:t>
      </w:r>
    </w:p>
    <w:p w14:paraId="7ECC0E6E" w14:textId="5909C711" w:rsidR="00DD100F" w:rsidRPr="00AB0F15" w:rsidRDefault="00C15723" w:rsidP="00DD100F">
      <w:pPr>
        <w:tabs>
          <w:tab w:val="left" w:pos="0"/>
        </w:tabs>
      </w:pPr>
      <w:bookmarkStart w:id="0" w:name="_Hlk237268066"/>
      <w:r>
        <w:t>Het is de bedoeling dat m</w:t>
      </w:r>
      <w:r w:rsidR="00DD100F" w:rsidRPr="00AB0F15">
        <w:t>et de</w:t>
      </w:r>
      <w:r w:rsidR="00D55D51">
        <w:t xml:space="preserve"> nieuwe</w:t>
      </w:r>
      <w:r w:rsidR="00DD100F" w:rsidRPr="00AB0F15">
        <w:t xml:space="preserve"> wet de jaarwisseling veiliger, rustiger en beter beheersbaar </w:t>
      </w:r>
      <w:r>
        <w:t>wordt</w:t>
      </w:r>
      <w:r w:rsidR="00DD100F" w:rsidRPr="00AB0F15">
        <w:t xml:space="preserve">. </w:t>
      </w:r>
      <w:bookmarkEnd w:id="0"/>
      <w:r w:rsidR="00DD100F" w:rsidRPr="00AB0F15">
        <w:t xml:space="preserve">Ook moet het verbod het aantal vernielingen, ongelukken, schade, </w:t>
      </w:r>
      <w:r w:rsidR="00DD100F">
        <w:t xml:space="preserve">letsel, </w:t>
      </w:r>
      <w:r w:rsidR="00DD100F" w:rsidRPr="00AB0F15">
        <w:t>geweld tegen hulpverleners en overlast voor mens, dier en milieu terugdringen.</w:t>
      </w:r>
      <w:r w:rsidR="00DD100F">
        <w:br/>
      </w:r>
    </w:p>
    <w:p w14:paraId="75527B4F" w14:textId="77777777" w:rsidR="00DD100F" w:rsidRDefault="00DD100F" w:rsidP="00DD100F">
      <w:pPr>
        <w:rPr>
          <w:b/>
          <w:bCs/>
        </w:rPr>
      </w:pPr>
      <w:r>
        <w:rPr>
          <w:b/>
          <w:bCs/>
        </w:rPr>
        <w:t>Kernboodschap inleveractie</w:t>
      </w:r>
    </w:p>
    <w:p w14:paraId="1BFCD551" w14:textId="77777777" w:rsidR="00DF22DE" w:rsidRDefault="00DF22DE" w:rsidP="00DD100F">
      <w:pPr>
        <w:rPr>
          <w:b/>
          <w:bCs/>
        </w:rPr>
      </w:pPr>
    </w:p>
    <w:p w14:paraId="78516E5F" w14:textId="1E72CF03" w:rsidR="00DD100F" w:rsidRDefault="00DD100F" w:rsidP="00DD100F">
      <w:pPr>
        <w:rPr>
          <w:b/>
          <w:bCs/>
        </w:rPr>
      </w:pPr>
      <w:r w:rsidRPr="00AB0F15">
        <w:t xml:space="preserve">Vanaf 1 september kunnen consumenten verboden vuurwerk </w:t>
      </w:r>
      <w:r w:rsidR="00C15723" w:rsidRPr="00C15723">
        <w:t>veilig, gratis, anoniem en zonder boete</w:t>
      </w:r>
      <w:r w:rsidR="00C15723">
        <w:t xml:space="preserve"> i</w:t>
      </w:r>
      <w:r w:rsidRPr="00AB0F15">
        <w:t>nleveren</w:t>
      </w:r>
      <w:r w:rsidR="00C15723">
        <w:t xml:space="preserve">. </w:t>
      </w:r>
      <w:r w:rsidRPr="00AB0F15">
        <w:t>Hiervoor worden landelijke inleverdagen georganiseerd. Dit geldt zowel voor recent verboden consumentenvuurwerk als voor zwaar vuurwerk dat al langer illegaal is. Het ingeleverde vuurwerk wordt vernietigd.</w:t>
      </w:r>
      <w:r>
        <w:t xml:space="preserve"> </w:t>
      </w:r>
      <w:r>
        <w:br/>
      </w:r>
      <w:r>
        <w:rPr>
          <w:b/>
          <w:bCs/>
        </w:rPr>
        <w:br/>
        <w:t xml:space="preserve">Kernboodschap verbod + inleveractie </w:t>
      </w:r>
    </w:p>
    <w:p w14:paraId="79E97806" w14:textId="77777777" w:rsidR="00DF22DE" w:rsidRDefault="00DF22DE" w:rsidP="00DD100F">
      <w:pPr>
        <w:rPr>
          <w:b/>
          <w:bCs/>
        </w:rPr>
      </w:pPr>
    </w:p>
    <w:p w14:paraId="67042945" w14:textId="6726B4AF" w:rsidR="00DD100F" w:rsidRPr="00AB0F15" w:rsidRDefault="00DD100F" w:rsidP="00DD100F">
      <w:r w:rsidRPr="00AB0F15">
        <w:t xml:space="preserve">Vanaf 1 augustus 2026 geldt een landelijk vuurwerkverbod voor consumenten. Vanaf die datum mogen zij geen vuurwerk meer kopen, bezitten of afsteken. Klein vuurwerk uit categorie F1, zoals sterretjes en knalerwten, blijft toegestaan. Professionele bedrijven mogen onder voorwaarden vuurwerkshows organiseren. Lokale verenigingen en stichtingen kunnen bij de gemeente een ontheffing aanvragen om tijdens de jaarwisseling vuurwerk af te steken. </w:t>
      </w:r>
    </w:p>
    <w:p w14:paraId="25B03886" w14:textId="118010E3" w:rsidR="00DD100F" w:rsidRDefault="00C15723" w:rsidP="00DD100F">
      <w:r w:rsidRPr="00C15723">
        <w:t xml:space="preserve">Het is de bedoeling dat met de nieuwe wet de jaarwisseling veiliger, rustiger en beter beheersbaar wordt. </w:t>
      </w:r>
      <w:r w:rsidR="00DD100F" w:rsidRPr="00AB0F15">
        <w:t xml:space="preserve">Ook moet het verbod het aantal vernielingen, ongelukken, schade, </w:t>
      </w:r>
      <w:r w:rsidR="00DD100F">
        <w:t xml:space="preserve">letsel, </w:t>
      </w:r>
      <w:r w:rsidR="00DD100F" w:rsidRPr="00AB0F15">
        <w:t>geweld tegen hulpverleners en overlast voor mens, dier en milieu terugdringen.</w:t>
      </w:r>
    </w:p>
    <w:p w14:paraId="74753B34" w14:textId="77777777" w:rsidR="00DD100F" w:rsidRPr="00AB0F15" w:rsidRDefault="00DD100F" w:rsidP="00DD100F">
      <w:r w:rsidRPr="00AB0F15">
        <w:t>Vanaf 1 september kunnen consumenten verboden vuurwerk veilig, gratis en anoniem inleveren, zonder boete. Hiervoor worden landelijke inleverdagen georganiseerd. Dit geldt zowel voor recent verboden consumentenvuurwerk als voor zwaar vuurwerk dat al langer illegaal is. Het ingeleverde vuurwerk wordt vernietigd.</w:t>
      </w:r>
      <w:r>
        <w:t xml:space="preserve"> </w:t>
      </w:r>
    </w:p>
    <w:p w14:paraId="2B59DC67" w14:textId="26D9E118" w:rsidR="00B73009" w:rsidRPr="00AF1452" w:rsidRDefault="00B73009" w:rsidP="00B73009"/>
    <w:p w14:paraId="239CD96F" w14:textId="77777777" w:rsidR="00FB14C3" w:rsidRPr="00B73009" w:rsidRDefault="00FB14C3">
      <w:pPr>
        <w:rPr>
          <w:color w:val="000000" w:themeColor="text1"/>
        </w:rPr>
      </w:pPr>
    </w:p>
    <w:sectPr w:rsidR="00FB14C3" w:rsidRPr="00B73009">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BA85238" w14:textId="77777777" w:rsidR="002C0E51" w:rsidRDefault="002C0E51" w:rsidP="00176E94">
      <w:r>
        <w:separator/>
      </w:r>
    </w:p>
  </w:endnote>
  <w:endnote w:type="continuationSeparator" w:id="0">
    <w:p w14:paraId="296B9748" w14:textId="77777777" w:rsidR="002C0E51" w:rsidRDefault="002C0E51" w:rsidP="00176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venir Next Heavy">
    <w:altName w:val="Calibri"/>
    <w:panose1 w:val="020B0903020202020204"/>
    <w:charset w:val="4D"/>
    <w:family w:val="swiss"/>
    <w:pitch w:val="variable"/>
    <w:sig w:usb0="800000AF" w:usb1="5000204A" w:usb2="00000000" w:usb3="00000000" w:csb0="0000009B"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AE2CE3E" w14:textId="77777777" w:rsidR="002C0E51" w:rsidRDefault="002C0E51" w:rsidP="00176E94">
      <w:r>
        <w:separator/>
      </w:r>
    </w:p>
  </w:footnote>
  <w:footnote w:type="continuationSeparator" w:id="0">
    <w:p w14:paraId="632C0CD6" w14:textId="77777777" w:rsidR="002C0E51" w:rsidRDefault="002C0E51" w:rsidP="00176E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9919FEF" w14:textId="77777777" w:rsidR="003B277A" w:rsidRDefault="003B277A">
    <w:pPr>
      <w:pStyle w:val="Koptekst"/>
    </w:pPr>
    <w:r>
      <w:rPr>
        <w:noProof/>
      </w:rPr>
      <w:drawing>
        <wp:anchor distT="0" distB="0" distL="114300" distR="114300" simplePos="0" relativeHeight="251660288" behindDoc="1" locked="0" layoutInCell="1" allowOverlap="1" wp14:anchorId="02B14847" wp14:editId="4F98735E">
          <wp:simplePos x="0" y="0"/>
          <wp:positionH relativeFrom="column">
            <wp:posOffset>-921060</wp:posOffset>
          </wp:positionH>
          <wp:positionV relativeFrom="paragraph">
            <wp:posOffset>-449580</wp:posOffset>
          </wp:positionV>
          <wp:extent cx="7559711" cy="10693333"/>
          <wp:effectExtent l="0" t="0" r="0" b="635"/>
          <wp:wrapNone/>
          <wp:docPr id="624688684"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4688684" name="Afbeelding 2"/>
                  <pic:cNvPicPr/>
                </pic:nvPicPr>
                <pic:blipFill>
                  <a:blip r:embed="rId1">
                    <a:extLst>
                      <a:ext uri="{28A0092B-C50C-407E-A947-70E740481C1C}">
                        <a14:useLocalDpi xmlns:a14="http://schemas.microsoft.com/office/drawing/2010/main" val="0"/>
                      </a:ext>
                    </a:extLst>
                  </a:blip>
                  <a:stretch>
                    <a:fillRect/>
                  </a:stretch>
                </pic:blipFill>
                <pic:spPr>
                  <a:xfrm>
                    <a:off x="0" y="0"/>
                    <a:ext cx="7559711" cy="10693333"/>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689674605">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6E94"/>
    <w:rsid w:val="000A7C4F"/>
    <w:rsid w:val="0015645E"/>
    <w:rsid w:val="00176E94"/>
    <w:rsid w:val="00185E8E"/>
    <w:rsid w:val="00227460"/>
    <w:rsid w:val="00273F99"/>
    <w:rsid w:val="002C0E51"/>
    <w:rsid w:val="002C503E"/>
    <w:rsid w:val="003000C8"/>
    <w:rsid w:val="00320FC9"/>
    <w:rsid w:val="00324EBA"/>
    <w:rsid w:val="003320FC"/>
    <w:rsid w:val="0034387F"/>
    <w:rsid w:val="003B277A"/>
    <w:rsid w:val="00470AB0"/>
    <w:rsid w:val="004D7E27"/>
    <w:rsid w:val="005444CD"/>
    <w:rsid w:val="006272CE"/>
    <w:rsid w:val="00657E00"/>
    <w:rsid w:val="0069741C"/>
    <w:rsid w:val="00706A91"/>
    <w:rsid w:val="00737390"/>
    <w:rsid w:val="0079099A"/>
    <w:rsid w:val="007F0175"/>
    <w:rsid w:val="007F49C3"/>
    <w:rsid w:val="00812ADA"/>
    <w:rsid w:val="00813B01"/>
    <w:rsid w:val="008A2328"/>
    <w:rsid w:val="008C7470"/>
    <w:rsid w:val="0090224F"/>
    <w:rsid w:val="00940A80"/>
    <w:rsid w:val="00941C48"/>
    <w:rsid w:val="0095398C"/>
    <w:rsid w:val="009A6363"/>
    <w:rsid w:val="009F2607"/>
    <w:rsid w:val="00A226DA"/>
    <w:rsid w:val="00AF1452"/>
    <w:rsid w:val="00AF2115"/>
    <w:rsid w:val="00B53CDF"/>
    <w:rsid w:val="00B63A31"/>
    <w:rsid w:val="00B70C71"/>
    <w:rsid w:val="00B73009"/>
    <w:rsid w:val="00BC3161"/>
    <w:rsid w:val="00BE1850"/>
    <w:rsid w:val="00C15723"/>
    <w:rsid w:val="00C4424C"/>
    <w:rsid w:val="00C46E53"/>
    <w:rsid w:val="00C5666B"/>
    <w:rsid w:val="00D27F42"/>
    <w:rsid w:val="00D55D51"/>
    <w:rsid w:val="00D8725A"/>
    <w:rsid w:val="00DD100F"/>
    <w:rsid w:val="00DF22DE"/>
    <w:rsid w:val="00F82AE5"/>
    <w:rsid w:val="00F82FC0"/>
    <w:rsid w:val="00FA0CB0"/>
    <w:rsid w:val="00FB14C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3648FE"/>
  <w15:chartTrackingRefBased/>
  <w15:docId w15:val="{2A490466-27F0-0440-864C-2C6AC2146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D7E27"/>
    <w:pPr>
      <w:spacing w:after="0" w:line="240" w:lineRule="auto"/>
    </w:pPr>
    <w:rPr>
      <w:rFonts w:ascii="Arial" w:hAnsi="Arial"/>
    </w:rPr>
  </w:style>
  <w:style w:type="paragraph" w:styleId="Kop1">
    <w:name w:val="heading 1"/>
    <w:basedOn w:val="Standaard"/>
    <w:next w:val="Standaard"/>
    <w:link w:val="Kop1Char"/>
    <w:uiPriority w:val="9"/>
    <w:qFormat/>
    <w:rsid w:val="00176E9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176E9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176E94"/>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176E94"/>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176E94"/>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176E94"/>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176E94"/>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176E94"/>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176E94"/>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176E94"/>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176E94"/>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176E94"/>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176E94"/>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176E94"/>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176E94"/>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176E94"/>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176E94"/>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176E94"/>
    <w:rPr>
      <w:rFonts w:eastAsiaTheme="majorEastAsia" w:cstheme="majorBidi"/>
      <w:color w:val="272727" w:themeColor="text1" w:themeTint="D8"/>
    </w:rPr>
  </w:style>
  <w:style w:type="paragraph" w:styleId="Titel">
    <w:name w:val="Title"/>
    <w:basedOn w:val="Standaard"/>
    <w:next w:val="Standaard"/>
    <w:link w:val="TitelChar"/>
    <w:uiPriority w:val="10"/>
    <w:qFormat/>
    <w:rsid w:val="00176E94"/>
    <w:pPr>
      <w:spacing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176E94"/>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176E94"/>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176E94"/>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176E94"/>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176E94"/>
    <w:rPr>
      <w:i/>
      <w:iCs/>
      <w:color w:val="404040" w:themeColor="text1" w:themeTint="BF"/>
    </w:rPr>
  </w:style>
  <w:style w:type="paragraph" w:styleId="Lijstalinea">
    <w:name w:val="List Paragraph"/>
    <w:basedOn w:val="Standaard"/>
    <w:uiPriority w:val="34"/>
    <w:qFormat/>
    <w:rsid w:val="00176E94"/>
    <w:pPr>
      <w:ind w:left="720"/>
      <w:contextualSpacing/>
    </w:pPr>
  </w:style>
  <w:style w:type="character" w:styleId="Intensievebenadrukking">
    <w:name w:val="Intense Emphasis"/>
    <w:basedOn w:val="Standaardalinea-lettertype"/>
    <w:uiPriority w:val="21"/>
    <w:qFormat/>
    <w:rsid w:val="00176E94"/>
    <w:rPr>
      <w:i/>
      <w:iCs/>
      <w:color w:val="0F4761" w:themeColor="accent1" w:themeShade="BF"/>
    </w:rPr>
  </w:style>
  <w:style w:type="paragraph" w:styleId="Duidelijkcitaat">
    <w:name w:val="Intense Quote"/>
    <w:basedOn w:val="Standaard"/>
    <w:next w:val="Standaard"/>
    <w:link w:val="DuidelijkcitaatChar"/>
    <w:uiPriority w:val="30"/>
    <w:qFormat/>
    <w:rsid w:val="00176E9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176E94"/>
    <w:rPr>
      <w:i/>
      <w:iCs/>
      <w:color w:val="0F4761" w:themeColor="accent1" w:themeShade="BF"/>
    </w:rPr>
  </w:style>
  <w:style w:type="character" w:styleId="Intensieveverwijzing">
    <w:name w:val="Intense Reference"/>
    <w:basedOn w:val="Standaardalinea-lettertype"/>
    <w:uiPriority w:val="32"/>
    <w:qFormat/>
    <w:rsid w:val="00176E94"/>
    <w:rPr>
      <w:b/>
      <w:bCs/>
      <w:smallCaps/>
      <w:color w:val="0F4761" w:themeColor="accent1" w:themeShade="BF"/>
      <w:spacing w:val="5"/>
    </w:rPr>
  </w:style>
  <w:style w:type="paragraph" w:styleId="Voetnoottekst">
    <w:name w:val="footnote text"/>
    <w:basedOn w:val="Standaard"/>
    <w:link w:val="VoetnoottekstChar"/>
    <w:uiPriority w:val="99"/>
    <w:semiHidden/>
    <w:unhideWhenUsed/>
    <w:rsid w:val="00176E94"/>
    <w:rPr>
      <w:sz w:val="20"/>
      <w:szCs w:val="20"/>
    </w:rPr>
  </w:style>
  <w:style w:type="character" w:customStyle="1" w:styleId="VoetnoottekstChar">
    <w:name w:val="Voetnoottekst Char"/>
    <w:basedOn w:val="Standaardalinea-lettertype"/>
    <w:link w:val="Voetnoottekst"/>
    <w:uiPriority w:val="99"/>
    <w:semiHidden/>
    <w:rsid w:val="00176E94"/>
    <w:rPr>
      <w:sz w:val="20"/>
      <w:szCs w:val="20"/>
    </w:rPr>
  </w:style>
  <w:style w:type="character" w:styleId="Voetnootmarkering">
    <w:name w:val="footnote reference"/>
    <w:basedOn w:val="Standaardalinea-lettertype"/>
    <w:uiPriority w:val="99"/>
    <w:semiHidden/>
    <w:unhideWhenUsed/>
    <w:rsid w:val="00176E94"/>
    <w:rPr>
      <w:vertAlign w:val="superscript"/>
    </w:rPr>
  </w:style>
  <w:style w:type="paragraph" w:styleId="Koptekst">
    <w:name w:val="header"/>
    <w:basedOn w:val="Standaard"/>
    <w:link w:val="KoptekstChar"/>
    <w:uiPriority w:val="99"/>
    <w:unhideWhenUsed/>
    <w:rsid w:val="00176E94"/>
    <w:pPr>
      <w:tabs>
        <w:tab w:val="center" w:pos="4536"/>
        <w:tab w:val="right" w:pos="9072"/>
      </w:tabs>
    </w:pPr>
  </w:style>
  <w:style w:type="character" w:customStyle="1" w:styleId="KoptekstChar">
    <w:name w:val="Koptekst Char"/>
    <w:basedOn w:val="Standaardalinea-lettertype"/>
    <w:link w:val="Koptekst"/>
    <w:uiPriority w:val="99"/>
    <w:rsid w:val="00176E94"/>
  </w:style>
  <w:style w:type="paragraph" w:styleId="Voettekst">
    <w:name w:val="footer"/>
    <w:basedOn w:val="Standaard"/>
    <w:link w:val="VoettekstChar"/>
    <w:uiPriority w:val="99"/>
    <w:unhideWhenUsed/>
    <w:rsid w:val="00176E94"/>
    <w:pPr>
      <w:tabs>
        <w:tab w:val="center" w:pos="4536"/>
        <w:tab w:val="right" w:pos="9072"/>
      </w:tabs>
    </w:pPr>
  </w:style>
  <w:style w:type="character" w:customStyle="1" w:styleId="VoettekstChar">
    <w:name w:val="Voettekst Char"/>
    <w:basedOn w:val="Standaardalinea-lettertype"/>
    <w:link w:val="Voettekst"/>
    <w:uiPriority w:val="99"/>
    <w:rsid w:val="00176E94"/>
  </w:style>
  <w:style w:type="character" w:styleId="Hyperlink">
    <w:name w:val="Hyperlink"/>
    <w:basedOn w:val="Standaardalinea-lettertype"/>
    <w:uiPriority w:val="99"/>
    <w:unhideWhenUsed/>
    <w:rsid w:val="00B73009"/>
    <w:rPr>
      <w:color w:val="467886" w:themeColor="hyperlink"/>
      <w:u w:val="single"/>
    </w:rPr>
  </w:style>
  <w:style w:type="character" w:styleId="GevolgdeHyperlink">
    <w:name w:val="FollowedHyperlink"/>
    <w:basedOn w:val="Standaardalinea-lettertype"/>
    <w:uiPriority w:val="99"/>
    <w:semiHidden/>
    <w:unhideWhenUsed/>
    <w:rsid w:val="00AF1452"/>
    <w:rPr>
      <w:color w:val="96607D" w:themeColor="followedHyperlink"/>
      <w:u w:val="single"/>
    </w:rPr>
  </w:style>
  <w:style w:type="character" w:styleId="Verwijzingopmerking">
    <w:name w:val="annotation reference"/>
    <w:basedOn w:val="Standaardalinea-lettertype"/>
    <w:uiPriority w:val="99"/>
    <w:semiHidden/>
    <w:unhideWhenUsed/>
    <w:rsid w:val="00AF1452"/>
    <w:rPr>
      <w:sz w:val="16"/>
      <w:szCs w:val="16"/>
    </w:rPr>
  </w:style>
  <w:style w:type="paragraph" w:styleId="Tekstopmerking">
    <w:name w:val="annotation text"/>
    <w:basedOn w:val="Standaard"/>
    <w:link w:val="TekstopmerkingChar"/>
    <w:uiPriority w:val="99"/>
    <w:unhideWhenUsed/>
    <w:rsid w:val="00AF1452"/>
    <w:pPr>
      <w:spacing w:after="160"/>
    </w:pPr>
    <w:rPr>
      <w:sz w:val="20"/>
      <w:szCs w:val="20"/>
    </w:rPr>
  </w:style>
  <w:style w:type="character" w:customStyle="1" w:styleId="TekstopmerkingChar">
    <w:name w:val="Tekst opmerking Char"/>
    <w:basedOn w:val="Standaardalinea-lettertype"/>
    <w:link w:val="Tekstopmerking"/>
    <w:uiPriority w:val="99"/>
    <w:rsid w:val="00AF1452"/>
    <w:rPr>
      <w:sz w:val="20"/>
      <w:szCs w:val="20"/>
    </w:rPr>
  </w:style>
  <w:style w:type="paragraph" w:customStyle="1" w:styleId="Standaard1">
    <w:name w:val="Standaard1"/>
    <w:basedOn w:val="Standaard"/>
    <w:rsid w:val="00AF1452"/>
    <w:pPr>
      <w:spacing w:after="160" w:line="276" w:lineRule="auto"/>
    </w:pPr>
    <w:rPr>
      <w:rFonts w:ascii="Aptos" w:hAnsi="Aptos" w:cs="Times New Roman"/>
      <w:kern w:val="0"/>
      <w:lang w:eastAsia="nl-NL"/>
      <w14:ligatures w14:val="none"/>
    </w:rPr>
  </w:style>
  <w:style w:type="paragraph" w:styleId="Onderwerpvanopmerking">
    <w:name w:val="annotation subject"/>
    <w:basedOn w:val="Tekstopmerking"/>
    <w:next w:val="Tekstopmerking"/>
    <w:link w:val="OnderwerpvanopmerkingChar"/>
    <w:uiPriority w:val="99"/>
    <w:semiHidden/>
    <w:unhideWhenUsed/>
    <w:rsid w:val="00470AB0"/>
    <w:pPr>
      <w:spacing w:after="0"/>
    </w:pPr>
    <w:rPr>
      <w:b/>
      <w:bCs/>
    </w:rPr>
  </w:style>
  <w:style w:type="character" w:customStyle="1" w:styleId="OnderwerpvanopmerkingChar">
    <w:name w:val="Onderwerp van opmerking Char"/>
    <w:basedOn w:val="TekstopmerkingChar"/>
    <w:link w:val="Onderwerpvanopmerking"/>
    <w:uiPriority w:val="99"/>
    <w:semiHidden/>
    <w:rsid w:val="00470AB0"/>
    <w:rPr>
      <w:rFonts w:ascii="Arial" w:hAnsi="Arial"/>
      <w:b/>
      <w:bCs/>
      <w:sz w:val="20"/>
      <w:szCs w:val="20"/>
    </w:rPr>
  </w:style>
  <w:style w:type="paragraph" w:styleId="Revisie">
    <w:name w:val="Revision"/>
    <w:hidden/>
    <w:uiPriority w:val="99"/>
    <w:semiHidden/>
    <w:rsid w:val="00F82AE5"/>
    <w:pPr>
      <w:spacing w:after="0" w:line="240"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19831B-846F-CE41-8DDA-15E78A9FD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290</Words>
  <Characters>1911</Characters>
  <Application>Microsoft Office Word</Application>
  <DocSecurity>0</DocSecurity>
  <Lines>40</Lines>
  <Paragraphs>9</Paragraphs>
  <ScaleCrop>false</ScaleCrop>
  <Company/>
  <LinksUpToDate>false</LinksUpToDate>
  <CharactersWithSpaces>2199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Judith van der Meer | NOISE</dc:creator>
  <cp:keywords/>
  <dc:description/>
  <cp:lastModifiedBy>Julia de Man | NOISE</cp:lastModifiedBy>
  <cp:revision>2</cp:revision>
  <dcterms:created xsi:type="dcterms:W3CDTF">2026-08-14T08:29:00Z</dcterms:created>
  <dcterms:modified xsi:type="dcterms:W3CDTF">2026-08-14T08:29:00Z</dcterms:modified>
</cp:coreProperties>
</file>